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A" w:rsidRPr="006B3C8A" w:rsidRDefault="006B3C8A" w:rsidP="006B3C8A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6B3C8A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 xml:space="preserve">Nabava udžbenika za učenike osnovnih škola za </w:t>
      </w:r>
      <w:proofErr w:type="spellStart"/>
      <w:r w:rsidRPr="006B3C8A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šk</w:t>
      </w:r>
      <w:proofErr w:type="spellEnd"/>
      <w:r w:rsidRPr="006B3C8A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. god. 2020./2021.</w:t>
      </w:r>
    </w:p>
    <w:p w:rsidR="006B3C8A" w:rsidRPr="006B3C8A" w:rsidRDefault="006B3C8A" w:rsidP="006B3C8A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Sukladno članku 14. Zakona o udžbenicima i drugim obrazovnim materijalima za osnovnu i srednju školu (Narodne novine, broj 116/2018.), sredstva za nabavu udžbenika za obvezne i izborne nastavne predmete učenicima osnovnih škola osigurana su u Državnome proračunu.</w:t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Udžbenici nabavljeni sredstvima Državnoga proračuna vlasništvo su škole, a postupanje s njima regulirano je Naputkom o načinu uporabe, vraćanja i obnavljanja udžbenika i drugih obrazovnih materijala financiranih sredstvima iz Državnoga proračuna (Narodne novine, broj 46/2019.).</w:t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Sredstvima Državnoga proračuna nabavljaju se isključivo udžbenici za obvezne i izborne nastavne predmete sukladno Odluci o odabiru koju je škola donijela i objavila na svojim mrežnim stranicama.</w:t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Sredstva nisu osigurana za nabavu dopunskih i pomoćnih nastavnih sredstava (radne bilježnice, zbirke zadataka, kutije za Tehničku kulturu, likovne mape, atlasi </w:t>
      </w:r>
      <w:proofErr w:type="spellStart"/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itd</w:t>
      </w:r>
      <w:proofErr w:type="spellEnd"/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.).</w:t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Iznos za izračun cijene drugih obrazovnih materijala koji se koriste u nastavi obveznih predmeta u pojedinome razredu, a za koje je potrebna suglasnost roditelja, izračunava se na temelju medijalne plaće u trenutku objave Javnoga poziva za podnošenje prijave za odobravanje korištenja udžbenika u školi i uvrštavanje udžbenika u Katalog odobrenih udžbenika za </w:t>
      </w:r>
      <w:proofErr w:type="spellStart"/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šk</w:t>
      </w:r>
      <w:proofErr w:type="spellEnd"/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 god. 2020./2021. - 5.553,00 kn.</w:t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6B3C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Odluku o korištenju komercijalnih drugih obrazovnih materijala donosi škola i objavljuje na svojim mrežnim stranicama najkasnije do 15. srpnja.</w:t>
      </w:r>
    </w:p>
    <w:p w:rsidR="00722029" w:rsidRDefault="00722029"/>
    <w:sectPr w:rsidR="00722029" w:rsidSect="0072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C8A"/>
    <w:rsid w:val="006B3C8A"/>
    <w:rsid w:val="0072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29"/>
  </w:style>
  <w:style w:type="paragraph" w:styleId="Naslov1">
    <w:name w:val="heading 1"/>
    <w:basedOn w:val="Normal"/>
    <w:link w:val="Naslov1Char"/>
    <w:uiPriority w:val="9"/>
    <w:qFormat/>
    <w:rsid w:val="006B3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3C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2020-07-08T16:39:00Z</dcterms:created>
  <dcterms:modified xsi:type="dcterms:W3CDTF">2020-07-08T16:39:00Z</dcterms:modified>
</cp:coreProperties>
</file>